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B7B" w:rsidRPr="001B7B7B" w:rsidRDefault="001B7B7B" w:rsidP="001B7B7B">
      <w:pPr>
        <w:jc w:val="both"/>
        <w:rPr>
          <w:b/>
          <w:sz w:val="28"/>
        </w:rPr>
      </w:pPr>
      <w:r w:rsidRPr="001B7B7B">
        <w:rPr>
          <w:b/>
          <w:sz w:val="28"/>
        </w:rPr>
        <w:t>Bupati Kudus Tandatangani KUA-PPAS</w:t>
      </w:r>
    </w:p>
    <w:p w:rsidR="001B7B7B" w:rsidRPr="001B7B7B" w:rsidRDefault="001B7B7B" w:rsidP="001B7B7B">
      <w:pPr>
        <w:jc w:val="both"/>
        <w:rPr>
          <w:sz w:val="24"/>
        </w:rPr>
      </w:pPr>
    </w:p>
    <w:p w:rsidR="001B7B7B" w:rsidRPr="001B7B7B" w:rsidRDefault="001B7B7B" w:rsidP="001B7B7B">
      <w:pPr>
        <w:jc w:val="both"/>
        <w:rPr>
          <w:sz w:val="24"/>
        </w:rPr>
      </w:pPr>
      <w:r w:rsidRPr="001B7B7B">
        <w:rPr>
          <w:sz w:val="24"/>
        </w:rPr>
        <w:t>KUDUS- Bupati Kudus H.M. Tamzil menandatangani  Kebijakan Umum Anggaran (KUA) dan Prioritas Plafon Anggaran Sementara (PPAS) di rapat paripurna pada senin (5/10). Rapat tersebut diikuti pula oleh Wakil Bupati H.M. Hartopo berserta unsur forkopinda, dan Ketua DPRD Ahmad Yusuf Roni berserta anggota DPRD yang berkesempatan hadir.</w:t>
      </w:r>
    </w:p>
    <w:p w:rsidR="001B7B7B" w:rsidRPr="001B7B7B" w:rsidRDefault="001B7B7B" w:rsidP="001B7B7B">
      <w:pPr>
        <w:jc w:val="both"/>
        <w:rPr>
          <w:sz w:val="24"/>
        </w:rPr>
      </w:pPr>
      <w:r w:rsidRPr="001B7B7B">
        <w:rPr>
          <w:sz w:val="24"/>
        </w:rPr>
        <w:t>Pada penandatanganan KUA tersebut, secara berurutan dilakukan oleh Bupati Kudus H.M. Tamzil, ketua DPRD Kudus Ahmad Yusuf Roni, wakil ketua Ilwani, wakil ketua Agus Wariono, wakil ketua Dedhy Prayogo. Dilanjutkan dengan penandatanganan PPAS dan penutupan secara berurutan pula.</w:t>
      </w:r>
    </w:p>
    <w:p w:rsidR="001B7B7B" w:rsidRPr="001B7B7B" w:rsidRDefault="001B7B7B" w:rsidP="001B7B7B">
      <w:pPr>
        <w:jc w:val="both"/>
        <w:rPr>
          <w:sz w:val="24"/>
        </w:rPr>
      </w:pPr>
      <w:r w:rsidRPr="001B7B7B">
        <w:rPr>
          <w:sz w:val="24"/>
        </w:rPr>
        <w:t>Ditemui usai rapat, Tamzil mengungkapkan visi misi dan 9 program unggulan Bupati - Wakil Bupati, menjadi prioritas pada kebijakan yang akan diterapkan pada 2019 nanti. “9 program unggulan ini menjadi prioritas utama sesuai dengan visi misi,” ungkapnya.</w:t>
      </w:r>
    </w:p>
    <w:p w:rsidR="001B7B7B" w:rsidRPr="001B7B7B" w:rsidRDefault="001B7B7B" w:rsidP="001B7B7B">
      <w:pPr>
        <w:jc w:val="both"/>
        <w:rPr>
          <w:sz w:val="24"/>
        </w:rPr>
      </w:pPr>
      <w:r w:rsidRPr="001B7B7B">
        <w:rPr>
          <w:sz w:val="24"/>
        </w:rPr>
        <w:t>Selain visi misi yang telah dicanangkan, pelayanan dasar kepada masyarakat juga menjadi perhatian dalam kebijakan tersebut. Utamanya pelayanan masyarakat yang berkaitan dengan pendidikan, kesehatan, dan infrastruktur. “Menyangkut pelayanan dasar kepada masyarakat memang harus dimasukkan, misalnya pendidikan, keseh</w:t>
      </w:r>
      <w:r>
        <w:rPr>
          <w:sz w:val="24"/>
        </w:rPr>
        <w:t>atan, infrastruktur.” imbuhnya.</w:t>
      </w:r>
      <w:bookmarkStart w:id="0" w:name="_GoBack"/>
      <w:bookmarkEnd w:id="0"/>
    </w:p>
    <w:p w:rsidR="000460E3" w:rsidRPr="001B7B7B" w:rsidRDefault="001B7B7B" w:rsidP="001B7B7B">
      <w:pPr>
        <w:jc w:val="both"/>
        <w:rPr>
          <w:sz w:val="24"/>
        </w:rPr>
      </w:pPr>
      <w:r w:rsidRPr="001B7B7B">
        <w:rPr>
          <w:sz w:val="24"/>
        </w:rPr>
        <w:t>Menyangkut infrastruktur, anggaran untuk melengkapi Stadion Wergu sudah dianggarkan melalui DAK (Dana Alokasi Khusus) dari APBN. “Stadion itu sudah kita anggarkan lewat DAK dari APBN, untuk melengkapi stadion wergu.” pungkasnya.</w:t>
      </w:r>
    </w:p>
    <w:sectPr w:rsidR="000460E3" w:rsidRPr="001B7B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B7B"/>
    <w:rsid w:val="001B7B7B"/>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2018-11-06T05:04:00Z</dcterms:created>
  <dcterms:modified xsi:type="dcterms:W3CDTF">2018-11-06T05:04:00Z</dcterms:modified>
</cp:coreProperties>
</file>