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38E5" w:rsidRDefault="000938E5" w:rsidP="000938E5">
      <w:r>
        <w:t xml:space="preserve">Salurkan Bantuan Kursi Roda, </w:t>
      </w:r>
      <w:proofErr w:type="spellStart"/>
      <w:r>
        <w:t>Pj</w:t>
      </w:r>
      <w:proofErr w:type="spellEnd"/>
      <w:r>
        <w:t>. Bupati : Dibalik Keterbatasan Ada Makna yang Bisa Diambil</w:t>
      </w:r>
    </w:p>
    <w:p w:rsidR="000938E5" w:rsidRDefault="000938E5" w:rsidP="000938E5"/>
    <w:p w:rsidR="000938E5" w:rsidRDefault="000938E5" w:rsidP="000938E5">
      <w:r>
        <w:t xml:space="preserve">KUDUS - Pesan menyentuh disampaikan Penjabat Bupati Kudus Muhamad Hasan </w:t>
      </w:r>
      <w:proofErr w:type="spellStart"/>
      <w:r>
        <w:t>Chabibie</w:t>
      </w:r>
      <w:proofErr w:type="spellEnd"/>
      <w:r>
        <w:t xml:space="preserve"> saat menyerahkan bantuan kursi roda kepada penyandang </w:t>
      </w:r>
      <w:proofErr w:type="spellStart"/>
      <w:r>
        <w:t>disabilitas</w:t>
      </w:r>
      <w:proofErr w:type="spellEnd"/>
      <w:r>
        <w:t xml:space="preserve"> di Pendapa Kabupaten Kudus, Selasa (13/2). Hasan menjelaskan, seluruh keterbatasan yang diciptakan Allah SWT, memiliki makna mendalam.</w:t>
      </w:r>
    </w:p>
    <w:p w:rsidR="000938E5" w:rsidRDefault="000938E5" w:rsidP="000938E5"/>
    <w:p w:rsidR="000938E5" w:rsidRDefault="000938E5" w:rsidP="000938E5">
      <w:r>
        <w:t>"Guru saya pernah berpesan, dibalik keterbatasan, ada rahasia Allah SWT yang harus kita ambil pelajarannya. Semuanya pasti memiliki makna," imbuhnya.</w:t>
      </w:r>
    </w:p>
    <w:p w:rsidR="000938E5" w:rsidRDefault="000938E5" w:rsidP="000938E5"/>
    <w:p w:rsidR="000938E5" w:rsidRDefault="000938E5" w:rsidP="000938E5">
      <w:r>
        <w:t xml:space="preserve">Hasan mencontohkan salah satu penerima bantuan adalah penyandang </w:t>
      </w:r>
      <w:proofErr w:type="spellStart"/>
      <w:r>
        <w:t>disabilitas</w:t>
      </w:r>
      <w:proofErr w:type="spellEnd"/>
      <w:r>
        <w:t xml:space="preserve"> berusia 18 tahun. Seperti yang disampaikan anggota keluarga, bahwa sang anak tidak pernah nakal, maupun menyakiti orang lain. Ini menjadi refleksi bahwa bisa saja penyandang </w:t>
      </w:r>
      <w:proofErr w:type="spellStart"/>
      <w:r>
        <w:t>disabilitas</w:t>
      </w:r>
      <w:proofErr w:type="spellEnd"/>
      <w:r>
        <w:t xml:space="preserve"> suci dari dosa dan perbuatan tercela.</w:t>
      </w:r>
    </w:p>
    <w:p w:rsidR="000938E5" w:rsidRDefault="000938E5" w:rsidP="000938E5"/>
    <w:p w:rsidR="000938E5" w:rsidRDefault="000938E5" w:rsidP="000938E5">
      <w:r>
        <w:t>"Kita mungkin kadang berbohong, menjelekkan orang lain, dan lain sebagainya. Tapi, anak istimewa berusia 18 tahun ini tidak pernah melakukan itu sepanjang hidupnya," ucapnya.</w:t>
      </w:r>
    </w:p>
    <w:p w:rsidR="000938E5" w:rsidRDefault="000938E5" w:rsidP="000938E5"/>
    <w:p w:rsidR="000938E5" w:rsidRDefault="000938E5" w:rsidP="000938E5">
      <w:r>
        <w:t xml:space="preserve">Hasan juga menguatkan hati anggota keluarga lainnya. Pihaknya menjelaskan keluarga harus sabar merawat dan memperhatikan penyandang </w:t>
      </w:r>
      <w:proofErr w:type="spellStart"/>
      <w:r>
        <w:t>disabilitas</w:t>
      </w:r>
      <w:proofErr w:type="spellEnd"/>
      <w:r>
        <w:t xml:space="preserve">. </w:t>
      </w:r>
    </w:p>
    <w:p w:rsidR="000938E5" w:rsidRDefault="000938E5" w:rsidP="000938E5"/>
    <w:p w:rsidR="000938E5" w:rsidRDefault="000938E5" w:rsidP="000938E5">
      <w:r>
        <w:t xml:space="preserve">"Sabar, </w:t>
      </w:r>
      <w:proofErr w:type="spellStart"/>
      <w:r>
        <w:t>nggih</w:t>
      </w:r>
      <w:proofErr w:type="spellEnd"/>
      <w:r>
        <w:t xml:space="preserve"> Pak, Bu, merawat keluarganya," terangnya.</w:t>
      </w:r>
    </w:p>
    <w:p w:rsidR="000938E5" w:rsidRDefault="000938E5" w:rsidP="000938E5"/>
    <w:p w:rsidR="000938E5" w:rsidRDefault="000938E5" w:rsidP="000938E5">
      <w:proofErr w:type="spellStart"/>
      <w:r>
        <w:t>Pj</w:t>
      </w:r>
      <w:proofErr w:type="spellEnd"/>
      <w:r>
        <w:t xml:space="preserve">. Bupati bercerita memiliki adik kandung penyandang </w:t>
      </w:r>
      <w:proofErr w:type="spellStart"/>
      <w:r>
        <w:t>disabilitas</w:t>
      </w:r>
      <w:proofErr w:type="spellEnd"/>
      <w:r>
        <w:t xml:space="preserve">. Hampir setiap hari ia mengantar adiknya ke SLB. Kadang-kadang ia mengambil </w:t>
      </w:r>
      <w:proofErr w:type="spellStart"/>
      <w:r>
        <w:t>rapot</w:t>
      </w:r>
      <w:proofErr w:type="spellEnd"/>
      <w:r>
        <w:t xml:space="preserve"> adiknya dan melihat kegiatan di SLB. Hal itu </w:t>
      </w:r>
      <w:proofErr w:type="spellStart"/>
      <w:r>
        <w:t>itu</w:t>
      </w:r>
      <w:proofErr w:type="spellEnd"/>
      <w:r>
        <w:t xml:space="preserve"> menjadikannya bersyukur atas semua karunia dan kesehatan yang diberikan Allah SWT.</w:t>
      </w:r>
    </w:p>
    <w:p w:rsidR="000938E5" w:rsidRDefault="000938E5" w:rsidP="000938E5"/>
    <w:p w:rsidR="000938E5" w:rsidRDefault="000938E5" w:rsidP="000938E5">
      <w:r>
        <w:t xml:space="preserve">"Syukur atas seluruh nikmat dari Allah SWT penting. Baik kesehatan, pekerjaan saat ini, dan kondisi yang ada. </w:t>
      </w:r>
      <w:proofErr w:type="spellStart"/>
      <w:r>
        <w:t>Apapun</w:t>
      </w:r>
      <w:proofErr w:type="spellEnd"/>
      <w:r>
        <w:t xml:space="preserve"> harus kita syukuri," pesannya. </w:t>
      </w:r>
    </w:p>
    <w:p w:rsidR="000938E5" w:rsidRDefault="000938E5" w:rsidP="000938E5"/>
    <w:p w:rsidR="000938E5" w:rsidRDefault="000938E5" w:rsidP="000938E5">
      <w:r>
        <w:t xml:space="preserve">Lebih lanjut, pihaknya berterima kasih kepada Bank Jateng atas program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(CSR) yang diberikan. Pihaknya berharap bantuan dapat membantu penyandang </w:t>
      </w:r>
      <w:proofErr w:type="spellStart"/>
      <w:r>
        <w:t>disabilitas</w:t>
      </w:r>
      <w:proofErr w:type="spellEnd"/>
      <w:r>
        <w:t xml:space="preserve"> dalam beraktivitas.</w:t>
      </w:r>
    </w:p>
    <w:p w:rsidR="000938E5" w:rsidRDefault="000938E5" w:rsidP="000938E5"/>
    <w:p w:rsidR="000938E5" w:rsidRDefault="000938E5" w:rsidP="000938E5">
      <w:r>
        <w:t xml:space="preserve">"Semoga bantuan membantu penyandang </w:t>
      </w:r>
      <w:proofErr w:type="spellStart"/>
      <w:r>
        <w:t>disabilitas</w:t>
      </w:r>
      <w:proofErr w:type="spellEnd"/>
      <w:r>
        <w:t xml:space="preserve"> dalam mobilitas sehari-hari," urainya.</w:t>
      </w:r>
    </w:p>
    <w:p w:rsidR="000938E5" w:rsidRDefault="000938E5" w:rsidP="000938E5"/>
    <w:p w:rsidR="000938E5" w:rsidRDefault="000938E5" w:rsidP="000938E5">
      <w:r>
        <w:t xml:space="preserve">Sementara itu, perwakilan Bank Jateng Cabang Kudus Deny Eko Setiawan menjelaskan bantuan CSR yang diserahkan berupa 22 unit kursi roda senilai 42,6 juta rupiah. Di antaranya 5 orang dari Kecamatan </w:t>
      </w:r>
      <w:proofErr w:type="spellStart"/>
      <w:r>
        <w:t>Dawe</w:t>
      </w:r>
      <w:proofErr w:type="spellEnd"/>
      <w:r>
        <w:t xml:space="preserve">, 6 orang dari Kecamatan Jati, 1 orang dari Kecamatan </w:t>
      </w:r>
      <w:proofErr w:type="spellStart"/>
      <w:r>
        <w:t>Undaan</w:t>
      </w:r>
      <w:proofErr w:type="spellEnd"/>
      <w:r>
        <w:t xml:space="preserve">, 8 orang dari Kecamatan </w:t>
      </w:r>
      <w:proofErr w:type="spellStart"/>
      <w:r>
        <w:t>Mejobo</w:t>
      </w:r>
      <w:proofErr w:type="spellEnd"/>
      <w:r>
        <w:t xml:space="preserve">, dan 2 orang dari Kecamatan Kota. </w:t>
      </w:r>
    </w:p>
    <w:p w:rsidR="000938E5" w:rsidRDefault="000938E5" w:rsidP="000938E5"/>
    <w:p w:rsidR="000938E5" w:rsidRDefault="000938E5">
      <w:r>
        <w:t>"Semoga CSR dari kami dapat bermanfaat bagi penerima," ujarnya. (*)</w:t>
      </w:r>
    </w:p>
    <w:sectPr w:rsidR="000938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E5"/>
    <w:rsid w:val="0009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115F1D2-5845-2D42-9197-3A7893CA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93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93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938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93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938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93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93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93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93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938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938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938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938E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938E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938E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938E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938E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938E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93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93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93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93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93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938E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938E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938E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93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938E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938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2024-02-14T06:01:00Z</dcterms:created>
  <dcterms:modified xsi:type="dcterms:W3CDTF">2024-02-14T06:01:00Z</dcterms:modified>
</cp:coreProperties>
</file>