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41CD" w:rsidRDefault="00A441CD" w:rsidP="00A441CD">
      <w:r>
        <w:t xml:space="preserve">Buka Kejuaraan Tenis Meja </w:t>
      </w:r>
      <w:proofErr w:type="spellStart"/>
      <w:r>
        <w:t>Antarmedia</w:t>
      </w:r>
      <w:proofErr w:type="spellEnd"/>
      <w:r>
        <w:t xml:space="preserve">, </w:t>
      </w:r>
      <w:proofErr w:type="spellStart"/>
      <w:r>
        <w:t>Pj</w:t>
      </w:r>
      <w:proofErr w:type="spellEnd"/>
      <w:r>
        <w:t>. Bupati : Tingkatkan Solidaritas dan Kebugaran Badan</w:t>
      </w:r>
    </w:p>
    <w:p w:rsidR="00A441CD" w:rsidRDefault="00A441CD" w:rsidP="00A441CD"/>
    <w:p w:rsidR="00A441CD" w:rsidRDefault="00A441CD" w:rsidP="00A441CD">
      <w:r>
        <w:t xml:space="preserve">KUDUS - Kejuaraan tenis meja </w:t>
      </w:r>
      <w:proofErr w:type="spellStart"/>
      <w:r>
        <w:t>antarmedia</w:t>
      </w:r>
      <w:proofErr w:type="spellEnd"/>
      <w:r>
        <w:t xml:space="preserve"> menjadi ajang silaturahmi wartawan </w:t>
      </w:r>
      <w:proofErr w:type="spellStart"/>
      <w:r>
        <w:t>se</w:t>
      </w:r>
      <w:proofErr w:type="spellEnd"/>
      <w:r>
        <w:t xml:space="preserve">-Jawa Tengah. Hal itu disampaikan Penjabat Bupati Kudus Muhamad Hasan </w:t>
      </w:r>
      <w:proofErr w:type="spellStart"/>
      <w:r>
        <w:t>Chabibie</w:t>
      </w:r>
      <w:proofErr w:type="spellEnd"/>
      <w:r>
        <w:t xml:space="preserve"> saat membuka Kejuaraan Tenis Meja </w:t>
      </w:r>
      <w:proofErr w:type="spellStart"/>
      <w:r>
        <w:t>Antarmedia</w:t>
      </w:r>
      <w:proofErr w:type="spellEnd"/>
      <w:r>
        <w:t xml:space="preserve"> 2024 yang berlangsung di Sukun Sport Center, Sabtu (3/2).</w:t>
      </w:r>
    </w:p>
    <w:p w:rsidR="00A441CD" w:rsidRDefault="00A441CD" w:rsidP="00A441CD"/>
    <w:p w:rsidR="00A441CD" w:rsidRDefault="00A441CD" w:rsidP="00A441CD">
      <w:r>
        <w:t>"Turnamen tenis meja bisa menjadi ajang silaturahmi dan memperkuat solidaritas," paparnya.</w:t>
      </w:r>
    </w:p>
    <w:p w:rsidR="00A441CD" w:rsidRDefault="00A441CD" w:rsidP="00A441CD"/>
    <w:p w:rsidR="00A441CD" w:rsidRDefault="00A441CD" w:rsidP="00A441CD">
      <w:r>
        <w:t xml:space="preserve">Dukungan penyelenggaraan tenis meja rutin setahun sekali juga disampaikan </w:t>
      </w:r>
      <w:proofErr w:type="spellStart"/>
      <w:r>
        <w:t>Pj</w:t>
      </w:r>
      <w:proofErr w:type="spellEnd"/>
      <w:r>
        <w:t xml:space="preserve">. Bupati. Bahkan, pihaknya mengusulkan diadakannya turnamen sepak bola e-sport </w:t>
      </w:r>
      <w:proofErr w:type="spellStart"/>
      <w:r>
        <w:t>antarmedia</w:t>
      </w:r>
      <w:proofErr w:type="spellEnd"/>
      <w:r>
        <w:t>.</w:t>
      </w:r>
    </w:p>
    <w:p w:rsidR="00A441CD" w:rsidRDefault="00A441CD" w:rsidP="00A441CD"/>
    <w:p w:rsidR="00A441CD" w:rsidRDefault="00A441CD" w:rsidP="00A441CD">
      <w:r>
        <w:t xml:space="preserve">"Kalau mau digelar setahun sekali saya dukung. Kalau saya tidak bisa main tenis meja, sukanya sepak bola e-sport. Boleh kalau mau diadakan turnamen sepak bola e-sport," paparnya. </w:t>
      </w:r>
    </w:p>
    <w:p w:rsidR="00A441CD" w:rsidRDefault="00A441CD" w:rsidP="00A441CD"/>
    <w:p w:rsidR="00A441CD" w:rsidRDefault="00A441CD" w:rsidP="00A441CD">
      <w:r>
        <w:t xml:space="preserve">Hasan mengapresiasi peran PT. Sukun yang mengakomodasi tempat bertanding. </w:t>
      </w:r>
      <w:proofErr w:type="spellStart"/>
      <w:r>
        <w:t>Pj</w:t>
      </w:r>
      <w:proofErr w:type="spellEnd"/>
      <w:r>
        <w:t xml:space="preserve">. Bupati memuji fasilitas Sukun Sport Center yang lengkap. </w:t>
      </w:r>
    </w:p>
    <w:p w:rsidR="00A441CD" w:rsidRDefault="00A441CD" w:rsidP="00A441CD"/>
    <w:p w:rsidR="00A441CD" w:rsidRDefault="00A441CD" w:rsidP="00A441CD">
      <w:r>
        <w:t>"Peran PT. Sukun dalam penyelenggaraan pertandingan tenis meja ini penting," paparnya.</w:t>
      </w:r>
    </w:p>
    <w:p w:rsidR="00A441CD" w:rsidRDefault="00A441CD" w:rsidP="00A441CD"/>
    <w:p w:rsidR="00A441CD" w:rsidRDefault="00A441CD" w:rsidP="00A441CD">
      <w:r>
        <w:t xml:space="preserve">Hasan menyebut olahraga dan jurnalistik berkesinambungan. Terutama menjaga kesehatan fisik dan mental. Di lain sisi, wartawan ikut menjaga kesehatan demokrasi bangsa. Terutama dari sajian informasi yang mengambil dua sisi. </w:t>
      </w:r>
    </w:p>
    <w:p w:rsidR="00A441CD" w:rsidRDefault="00A441CD" w:rsidP="00A441CD"/>
    <w:p w:rsidR="00A441CD" w:rsidRDefault="00A441CD" w:rsidP="00A441CD">
      <w:r>
        <w:t xml:space="preserve">"Wartawan adalah salah satu </w:t>
      </w:r>
      <w:proofErr w:type="spellStart"/>
      <w:r>
        <w:t>puzzle</w:t>
      </w:r>
      <w:proofErr w:type="spellEnd"/>
      <w:r>
        <w:t xml:space="preserve"> yang menjaga demokrasi. Informasi yang presisi dari media menjaga kewarasan demokrasi," tuturnya.</w:t>
      </w:r>
    </w:p>
    <w:p w:rsidR="00A441CD" w:rsidRDefault="00A441CD" w:rsidP="00A441CD"/>
    <w:p w:rsidR="00A441CD" w:rsidRDefault="00A441CD" w:rsidP="00A441CD">
      <w:r>
        <w:t xml:space="preserve">Jelang Pemilu, </w:t>
      </w:r>
      <w:proofErr w:type="spellStart"/>
      <w:r>
        <w:t>Pj</w:t>
      </w:r>
      <w:proofErr w:type="spellEnd"/>
      <w:r>
        <w:t xml:space="preserve">. Bupati meminta wartawan ikut menjaga </w:t>
      </w:r>
      <w:proofErr w:type="spellStart"/>
      <w:r>
        <w:t>kondusifitas</w:t>
      </w:r>
      <w:proofErr w:type="spellEnd"/>
      <w:r>
        <w:t xml:space="preserve"> pesta demokrasi. Fakta seputar Pemilu perlu diinformasikan. </w:t>
      </w:r>
    </w:p>
    <w:p w:rsidR="00A441CD" w:rsidRDefault="00A441CD" w:rsidP="00A441CD"/>
    <w:p w:rsidR="00A441CD" w:rsidRDefault="00A441CD" w:rsidP="00A441CD">
      <w:r>
        <w:t>Selain itu, kritik yang membangun juga perlu disampaikan agar pembangunan tepat sasaran. Wartawan juga diharapkan menjadi perpanjangan tangan pemerintah dalam menginformasikan program untuk masyarakat.</w:t>
      </w:r>
    </w:p>
    <w:p w:rsidR="00A441CD" w:rsidRDefault="00A441CD" w:rsidP="00A441CD"/>
    <w:p w:rsidR="00A441CD" w:rsidRDefault="00A441CD" w:rsidP="00A441CD">
      <w:r>
        <w:t>"Berita yang disajikan wartawan juga harus bisa menciptakan situasi kondusif penyelenggaraan Pemilu," terangnya.</w:t>
      </w:r>
    </w:p>
    <w:p w:rsidR="00A441CD" w:rsidRDefault="00A441CD" w:rsidP="00A441CD"/>
    <w:p w:rsidR="00A441CD" w:rsidRDefault="00A441CD" w:rsidP="00A441CD">
      <w:r>
        <w:t xml:space="preserve">Sementara itu, </w:t>
      </w:r>
      <w:proofErr w:type="spellStart"/>
      <w:r>
        <w:t>Manager</w:t>
      </w:r>
      <w:proofErr w:type="spellEnd"/>
      <w:r>
        <w:t xml:space="preserve"> Human Resource Development (HRD) PT Sukun </w:t>
      </w:r>
      <w:proofErr w:type="spellStart"/>
      <w:r>
        <w:t>Chaulana</w:t>
      </w:r>
      <w:proofErr w:type="spellEnd"/>
      <w:r>
        <w:t xml:space="preserve"> </w:t>
      </w:r>
      <w:proofErr w:type="spellStart"/>
      <w:r>
        <w:t>Rindho</w:t>
      </w:r>
      <w:proofErr w:type="spellEnd"/>
      <w:r>
        <w:t xml:space="preserve"> Wartono selaku perwakilan perusahaan menyampaikan dukungan penyelenggaraan turnamen oleh PWI Jawa Tengah itu. Pihaknya berharap seluruh peserta dan panitia dapat bertanding dengan nyaman.</w:t>
      </w:r>
    </w:p>
    <w:p w:rsidR="00A441CD" w:rsidRDefault="00A441CD" w:rsidP="00A441CD"/>
    <w:p w:rsidR="00A441CD" w:rsidRDefault="00A441CD" w:rsidP="00A441CD">
      <w:r>
        <w:t xml:space="preserve">"Ini kedua kalinya Sukun Sport Center digunakan untuk turnamen tenis meja. Sebelumnya pada pagelaran </w:t>
      </w:r>
      <w:proofErr w:type="spellStart"/>
      <w:r>
        <w:t>Porprov</w:t>
      </w:r>
      <w:proofErr w:type="spellEnd"/>
      <w:r>
        <w:t xml:space="preserve"> Jateng," terangnya.</w:t>
      </w:r>
    </w:p>
    <w:p w:rsidR="00A441CD" w:rsidRDefault="00A441CD" w:rsidP="00A441CD"/>
    <w:p w:rsidR="00A441CD" w:rsidRDefault="00A441CD" w:rsidP="00A441CD">
      <w:r>
        <w:t xml:space="preserve">Ketua </w:t>
      </w:r>
      <w:proofErr w:type="spellStart"/>
      <w:r>
        <w:t>Siwo</w:t>
      </w:r>
      <w:proofErr w:type="spellEnd"/>
      <w:r>
        <w:t xml:space="preserve"> PWI Jateng Erwin Ardian mengungkapkan turnamen tenis meja bertujuan sebagai sarana menjaring para atlet yang akan diterjunkan pada ajang Pekan Olahraga Wartawan Nasional (</w:t>
      </w:r>
      <w:proofErr w:type="spellStart"/>
      <w:r>
        <w:t>Porwanas</w:t>
      </w:r>
      <w:proofErr w:type="spellEnd"/>
      <w:r>
        <w:t>) 2024 di Kalsel, Agustus mendatang, sekaligus memperingati Hari Pers Nasional (HPN) tahun 2024.</w:t>
      </w:r>
    </w:p>
    <w:p w:rsidR="00A441CD" w:rsidRDefault="00A441CD" w:rsidP="00A441CD"/>
    <w:p w:rsidR="00A441CD" w:rsidRDefault="00A441CD" w:rsidP="00A441CD">
      <w:r>
        <w:t xml:space="preserve">"Semoga dari turnamen ini bisa menjaring atlet tenis meja dari wartawan yang akan menjadi wakil Jawa Tengah ke </w:t>
      </w:r>
      <w:proofErr w:type="spellStart"/>
      <w:r>
        <w:t>Porwanas</w:t>
      </w:r>
      <w:proofErr w:type="spellEnd"/>
      <w:r>
        <w:t xml:space="preserve"> Agustus mendatang," paparnya.</w:t>
      </w:r>
    </w:p>
    <w:p w:rsidR="00A441CD" w:rsidRDefault="00A441CD" w:rsidP="00A441CD"/>
    <w:p w:rsidR="00A441CD" w:rsidRDefault="00A441CD">
      <w:r>
        <w:t xml:space="preserve">Turnamen diikuti oleh wartawan aktif dari berbagai media cetak, </w:t>
      </w:r>
      <w:proofErr w:type="spellStart"/>
      <w:r>
        <w:t>online</w:t>
      </w:r>
      <w:proofErr w:type="spellEnd"/>
      <w:r>
        <w:t xml:space="preserve">, dan elektronik yang tersebar di Jateng. Ketua PWI Provinsi Jawa Tengah, Amir Machmud juga hadir dalam pembukaan turnamen tenis meja </w:t>
      </w:r>
      <w:proofErr w:type="spellStart"/>
      <w:r>
        <w:t>antarmedia</w:t>
      </w:r>
      <w:proofErr w:type="spellEnd"/>
      <w:r>
        <w:t>.</w:t>
      </w:r>
    </w:p>
    <w:sectPr w:rsidR="00A441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1CD"/>
    <w:rsid w:val="00A4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6690867-FC00-934C-9815-825DC1D33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A441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A441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A441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A441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A441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A441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A441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A441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A441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A441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A441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A441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A441CD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A441CD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A441CD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A441CD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A441CD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A441CD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A441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A44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A441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A441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A441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A441CD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A441CD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A441CD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A44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A441CD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A441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2024-02-05T01:08:00Z</dcterms:created>
  <dcterms:modified xsi:type="dcterms:W3CDTF">2024-02-05T01:08:00Z</dcterms:modified>
</cp:coreProperties>
</file>