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893" w:rsidRPr="00FE3893" w:rsidRDefault="00FE3893" w:rsidP="00FE3893">
      <w:pPr>
        <w:jc w:val="both"/>
        <w:rPr>
          <w:b/>
          <w:sz w:val="28"/>
        </w:rPr>
      </w:pPr>
      <w:r w:rsidRPr="00FE3893">
        <w:rPr>
          <w:b/>
          <w:sz w:val="28"/>
        </w:rPr>
        <w:t>Sekda tinjau pelaksanaan tes CPNS di Semarang</w:t>
      </w:r>
    </w:p>
    <w:p w:rsidR="00FE3893" w:rsidRPr="00FE3893" w:rsidRDefault="00FE3893" w:rsidP="00FE3893">
      <w:pPr>
        <w:jc w:val="both"/>
        <w:rPr>
          <w:sz w:val="24"/>
        </w:rPr>
      </w:pPr>
    </w:p>
    <w:p w:rsidR="00FE3893" w:rsidRPr="00FE3893" w:rsidRDefault="00FE3893" w:rsidP="00FE3893">
      <w:pPr>
        <w:jc w:val="both"/>
        <w:rPr>
          <w:sz w:val="24"/>
        </w:rPr>
      </w:pPr>
      <w:r>
        <w:rPr>
          <w:sz w:val="24"/>
        </w:rPr>
        <w:t xml:space="preserve">Kudus - </w:t>
      </w:r>
      <w:bookmarkStart w:id="0" w:name="_GoBack"/>
      <w:bookmarkEnd w:id="0"/>
      <w:r w:rsidRPr="00FE3893">
        <w:rPr>
          <w:sz w:val="24"/>
        </w:rPr>
        <w:t xml:space="preserve">Secara  umum, pelaksanaan tes CPNS Kudus berjalan dengan lancar. Pelaksanaan tes yang  berlangsung 2 hari di GOR Wujil kab.Semarang ini ditinjau secara langsung oleh Sekda Kab. Kudus, Samani Intakoris (11/11). "Alhamdulillah. Pelaksanaan tes sejauh ini berjalan dengan tertib dan lancar. Jika ada kendala,panitia langsung bergerak dengan cepat.Semoga sampai akhir pelaksanaan,tidak ada kendala yang berarti," harapnya. </w:t>
      </w:r>
    </w:p>
    <w:p w:rsidR="00FE3893" w:rsidRPr="00FE3893" w:rsidRDefault="00FE3893" w:rsidP="00FE3893">
      <w:pPr>
        <w:jc w:val="both"/>
        <w:rPr>
          <w:sz w:val="24"/>
        </w:rPr>
      </w:pPr>
    </w:p>
    <w:p w:rsidR="00FE3893" w:rsidRPr="00FE3893" w:rsidRDefault="00FE3893" w:rsidP="00FE3893">
      <w:pPr>
        <w:jc w:val="both"/>
        <w:rPr>
          <w:sz w:val="24"/>
        </w:rPr>
      </w:pPr>
      <w:r w:rsidRPr="00FE3893">
        <w:rPr>
          <w:sz w:val="24"/>
        </w:rPr>
        <w:t>Didampingi oleh Plt.Kepala BKPP,Yuliono T.N,dirinya melihat langsung alur pelaksanaan tes. Menurut keterangan Yuliono,sejauh ini belum ada kendala yang berarti."Hanya saja untuk hari ini,semua sesi (5 sesi) dialokasikan untuk Kudus.Beda dengan kemarin,kita digabung dengan sesi terakhir untuk kabupaten Pati,"jelasnya.Kondisi ini jelas memerlukan fokus extra dari panitia,karena keseluruhan sesi berlangsung dari pagi hingga petang.Untuk sesi terakhir,giliran kabupaten Jepara yang digabung dengan Kudus.</w:t>
      </w:r>
    </w:p>
    <w:p w:rsidR="00FE3893" w:rsidRPr="00FE3893" w:rsidRDefault="00FE3893" w:rsidP="00FE3893">
      <w:pPr>
        <w:jc w:val="both"/>
        <w:rPr>
          <w:sz w:val="24"/>
        </w:rPr>
      </w:pPr>
    </w:p>
    <w:p w:rsidR="00FE3893" w:rsidRPr="00FE3893" w:rsidRDefault="00FE3893" w:rsidP="00FE3893">
      <w:pPr>
        <w:jc w:val="both"/>
        <w:rPr>
          <w:sz w:val="24"/>
        </w:rPr>
      </w:pPr>
      <w:r w:rsidRPr="00FE3893">
        <w:rPr>
          <w:sz w:val="24"/>
        </w:rPr>
        <w:t>Sementara itu,Tulus,Koordinator panitia teknis menambahkan bahwa dalam pelaksanaan tes ini,disediakan 1000 laptop untuk digunakan dalam tes CAT ini."Itupun masih ada cadangan sebanyak 100 laptop, untuk back up jika terjadi kendala teknis," jelasnya.</w:t>
      </w:r>
    </w:p>
    <w:p w:rsidR="00FE3893" w:rsidRPr="00FE3893" w:rsidRDefault="00FE3893" w:rsidP="00FE3893">
      <w:pPr>
        <w:jc w:val="both"/>
        <w:rPr>
          <w:sz w:val="24"/>
        </w:rPr>
      </w:pPr>
    </w:p>
    <w:p w:rsidR="00FE3893" w:rsidRPr="00FE3893" w:rsidRDefault="00FE3893" w:rsidP="00FE3893">
      <w:pPr>
        <w:jc w:val="both"/>
        <w:rPr>
          <w:sz w:val="24"/>
        </w:rPr>
      </w:pPr>
      <w:r w:rsidRPr="00FE3893">
        <w:rPr>
          <w:sz w:val="24"/>
        </w:rPr>
        <w:t>Terdapat dua gedung yang digunakan dalam pelaksanaan tes. Gedung A digunakan sebagai ruang persiapan.Sementara gedung B sebagai tempat pelaksanaan tes. "Di gedung A,sambil menunggu kesiapan gedung B, para peserta mendapat penjelasan teknis berkaitan dengan pengerjaan tes. Begitu gedung B siap,maka para peserta masuk sesuai dengan waktu sesinya masing-masing," imbuhnya.</w:t>
      </w:r>
    </w:p>
    <w:p w:rsidR="00FE3893" w:rsidRPr="00FE3893" w:rsidRDefault="00FE3893" w:rsidP="00FE3893">
      <w:pPr>
        <w:jc w:val="both"/>
        <w:rPr>
          <w:sz w:val="24"/>
        </w:rPr>
      </w:pPr>
    </w:p>
    <w:p w:rsidR="000460E3" w:rsidRPr="00FE3893" w:rsidRDefault="00FE3893" w:rsidP="00FE3893">
      <w:pPr>
        <w:jc w:val="both"/>
        <w:rPr>
          <w:sz w:val="24"/>
        </w:rPr>
      </w:pPr>
      <w:r w:rsidRPr="00FE3893">
        <w:rPr>
          <w:sz w:val="24"/>
        </w:rPr>
        <w:t>Total terdapat sebanyak 433 ribu peserta, sementara formasi yang tersedia di kabupaten Kudus sebanyak 438 formasi.</w:t>
      </w:r>
    </w:p>
    <w:sectPr w:rsidR="000460E3" w:rsidRPr="00FE389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893"/>
    <w:rsid w:val="002A00ED"/>
    <w:rsid w:val="00A97DDC"/>
    <w:rsid w:val="00FE3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2018-11-12T06:36:00Z</dcterms:created>
  <dcterms:modified xsi:type="dcterms:W3CDTF">2018-11-12T06:36:00Z</dcterms:modified>
</cp:coreProperties>
</file>